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B4024" w14:textId="77777777" w:rsidR="00721E55" w:rsidRPr="009024C4" w:rsidRDefault="00721E55" w:rsidP="00721E5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t-EE"/>
        </w:rPr>
      </w:pPr>
      <w:r w:rsidRPr="009024C4">
        <w:rPr>
          <w:rFonts w:ascii="Times New Roman" w:hAnsi="Times New Roman"/>
          <w:sz w:val="24"/>
          <w:szCs w:val="24"/>
          <w:lang w:val="et-EE"/>
        </w:rPr>
        <w:t>EELNÕU</w:t>
      </w:r>
    </w:p>
    <w:p w14:paraId="09C862F9" w14:textId="77777777" w:rsidR="00721E55" w:rsidRPr="009024C4" w:rsidRDefault="00721E55" w:rsidP="00721E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67899F48" w14:textId="77777777" w:rsidR="00721E55" w:rsidRPr="009024C4" w:rsidRDefault="00721E55" w:rsidP="00E819AF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25B0692C" w14:textId="77777777" w:rsidR="00721E55" w:rsidRPr="009024C4" w:rsidRDefault="00721E55" w:rsidP="00721E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  <w:r w:rsidRPr="009024C4">
        <w:rPr>
          <w:rFonts w:ascii="Times New Roman" w:hAnsi="Times New Roman"/>
          <w:sz w:val="24"/>
          <w:szCs w:val="24"/>
          <w:lang w:val="et-EE"/>
        </w:rPr>
        <w:t>VABARIIGI VALITSUS</w:t>
      </w:r>
    </w:p>
    <w:p w14:paraId="7BBF728E" w14:textId="77777777" w:rsidR="00721E55" w:rsidRPr="009024C4" w:rsidRDefault="00721E55" w:rsidP="00721E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7A9AACEA" w14:textId="77777777" w:rsidR="0098314E" w:rsidRPr="009024C4" w:rsidRDefault="0098314E" w:rsidP="00721E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1AE88C9D" w14:textId="77777777" w:rsidR="00721E55" w:rsidRPr="009024C4" w:rsidRDefault="00721E55" w:rsidP="00721E55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et-EE" w:eastAsia="ar-SA"/>
        </w:rPr>
      </w:pPr>
    </w:p>
    <w:p w14:paraId="66672366" w14:textId="77777777" w:rsidR="00721E55" w:rsidRPr="009024C4" w:rsidRDefault="00721E55" w:rsidP="00721E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9024C4">
        <w:rPr>
          <w:rFonts w:ascii="Times New Roman" w:hAnsi="Times New Roman"/>
          <w:sz w:val="24"/>
          <w:szCs w:val="24"/>
          <w:lang w:val="et-EE"/>
        </w:rPr>
        <w:t>ISTUNGI PROTOKOLL</w:t>
      </w:r>
    </w:p>
    <w:p w14:paraId="1DC5DB05" w14:textId="77777777" w:rsidR="00721E55" w:rsidRPr="009024C4" w:rsidRDefault="00721E55" w:rsidP="00721E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9024C4">
        <w:rPr>
          <w:rFonts w:ascii="Times New Roman" w:hAnsi="Times New Roman"/>
          <w:sz w:val="24"/>
          <w:szCs w:val="24"/>
          <w:lang w:val="et-EE"/>
        </w:rPr>
        <w:t xml:space="preserve">Tallinn, </w:t>
      </w:r>
      <w:proofErr w:type="spellStart"/>
      <w:r w:rsidRPr="009024C4">
        <w:rPr>
          <w:rFonts w:ascii="Times New Roman" w:hAnsi="Times New Roman"/>
          <w:sz w:val="24"/>
          <w:szCs w:val="24"/>
          <w:lang w:val="et-EE"/>
        </w:rPr>
        <w:t>Stenbocki</w:t>
      </w:r>
      <w:proofErr w:type="spellEnd"/>
      <w:r w:rsidRPr="009024C4">
        <w:rPr>
          <w:rFonts w:ascii="Times New Roman" w:hAnsi="Times New Roman"/>
          <w:sz w:val="24"/>
          <w:szCs w:val="24"/>
          <w:lang w:val="et-EE"/>
        </w:rPr>
        <w:t xml:space="preserve"> maja</w:t>
      </w:r>
    </w:p>
    <w:p w14:paraId="4A7015EC" w14:textId="4A20D8F0" w:rsidR="00721E55" w:rsidRPr="009024C4" w:rsidRDefault="00721E55" w:rsidP="00721E55">
      <w:pPr>
        <w:spacing w:after="0" w:line="240" w:lineRule="auto"/>
        <w:ind w:left="4320" w:firstLine="720"/>
        <w:jc w:val="center"/>
        <w:rPr>
          <w:rFonts w:ascii="Times New Roman" w:hAnsi="Times New Roman"/>
          <w:sz w:val="24"/>
          <w:szCs w:val="24"/>
          <w:lang w:val="et-EE"/>
        </w:rPr>
      </w:pPr>
      <w:r w:rsidRPr="009024C4">
        <w:rPr>
          <w:rFonts w:ascii="Times New Roman" w:hAnsi="Times New Roman"/>
          <w:sz w:val="24"/>
          <w:szCs w:val="24"/>
          <w:lang w:val="et-EE"/>
        </w:rPr>
        <w:t xml:space="preserve">… </w:t>
      </w:r>
      <w:r w:rsidR="00886E0B" w:rsidRPr="009024C4">
        <w:rPr>
          <w:rFonts w:ascii="Times New Roman" w:hAnsi="Times New Roman"/>
          <w:sz w:val="24"/>
          <w:szCs w:val="24"/>
          <w:lang w:val="et-EE"/>
        </w:rPr>
        <w:t xml:space="preserve">juuni </w:t>
      </w:r>
      <w:r w:rsidR="00E80FDB" w:rsidRPr="009024C4">
        <w:rPr>
          <w:rFonts w:ascii="Times New Roman" w:hAnsi="Times New Roman"/>
          <w:sz w:val="24"/>
          <w:szCs w:val="24"/>
          <w:lang w:val="et-EE"/>
        </w:rPr>
        <w:t>202</w:t>
      </w:r>
      <w:r w:rsidR="00D023A2" w:rsidRPr="009024C4">
        <w:rPr>
          <w:rFonts w:ascii="Times New Roman" w:hAnsi="Times New Roman"/>
          <w:sz w:val="24"/>
          <w:szCs w:val="24"/>
          <w:lang w:val="et-EE"/>
        </w:rPr>
        <w:t>4</w:t>
      </w:r>
      <w:r w:rsidRPr="009024C4">
        <w:rPr>
          <w:rFonts w:ascii="Times New Roman" w:hAnsi="Times New Roman"/>
          <w:sz w:val="24"/>
          <w:szCs w:val="24"/>
          <w:lang w:val="et-EE"/>
        </w:rPr>
        <w:t>. a nr</w:t>
      </w:r>
    </w:p>
    <w:p w14:paraId="4905E709" w14:textId="77777777" w:rsidR="00721E55" w:rsidRPr="009024C4" w:rsidRDefault="00721E55" w:rsidP="00721E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027D181E" w14:textId="77777777" w:rsidR="0098314E" w:rsidRPr="009024C4" w:rsidRDefault="0098314E" w:rsidP="00721E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1412F431" w14:textId="77777777" w:rsidR="00721E55" w:rsidRPr="009024C4" w:rsidRDefault="00721E55" w:rsidP="00721E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362EC59C" w14:textId="77777777" w:rsidR="00721E55" w:rsidRPr="009024C4" w:rsidRDefault="00721E55" w:rsidP="00721E55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et-EE" w:eastAsia="ar-SA"/>
        </w:rPr>
      </w:pPr>
      <w:r w:rsidRPr="009024C4">
        <w:rPr>
          <w:rFonts w:ascii="Times New Roman" w:hAnsi="Times New Roman"/>
          <w:iCs/>
          <w:sz w:val="24"/>
          <w:szCs w:val="24"/>
          <w:lang w:val="et-EE" w:eastAsia="ar-SA"/>
        </w:rPr>
        <w:t>Päevakorrapunkt nr …</w:t>
      </w:r>
    </w:p>
    <w:p w14:paraId="3B5FB8EE" w14:textId="77777777" w:rsidR="00721E55" w:rsidRPr="009024C4" w:rsidRDefault="00721E55" w:rsidP="00721E55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et-EE" w:eastAsia="ar-SA"/>
        </w:rPr>
      </w:pPr>
    </w:p>
    <w:p w14:paraId="62465255" w14:textId="77777777" w:rsidR="00721E55" w:rsidRPr="009024C4" w:rsidRDefault="00721E55" w:rsidP="00721E55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et-EE" w:eastAsia="ar-SA"/>
        </w:rPr>
      </w:pPr>
    </w:p>
    <w:p w14:paraId="3ED178D8" w14:textId="77777777" w:rsidR="00721E55" w:rsidRPr="009024C4" w:rsidRDefault="00721E55" w:rsidP="00721E55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et-EE"/>
        </w:rPr>
      </w:pPr>
    </w:p>
    <w:p w14:paraId="08BA9C9B" w14:textId="67304135" w:rsidR="00D84870" w:rsidRPr="009024C4" w:rsidRDefault="00C823A3" w:rsidP="00721E55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et-EE"/>
        </w:rPr>
      </w:pPr>
      <w:r w:rsidRPr="009024C4">
        <w:rPr>
          <w:rFonts w:ascii="Times New Roman" w:hAnsi="Times New Roman"/>
          <w:b/>
          <w:bCs/>
          <w:iCs/>
          <w:sz w:val="24"/>
          <w:szCs w:val="24"/>
          <w:lang w:val="et-EE"/>
        </w:rPr>
        <w:t xml:space="preserve">Eesti seisukohad </w:t>
      </w:r>
      <w:r w:rsidR="009024C4" w:rsidRPr="009024C4">
        <w:rPr>
          <w:rFonts w:ascii="Times New Roman" w:hAnsi="Times New Roman"/>
          <w:b/>
          <w:bCs/>
          <w:iCs/>
          <w:sz w:val="24"/>
          <w:szCs w:val="24"/>
          <w:lang w:val="et-EE"/>
        </w:rPr>
        <w:t xml:space="preserve">tubaka- ja nikotiinitooteid käsitlevate EL õigusaktide ajakohastamise kohta </w:t>
      </w:r>
    </w:p>
    <w:p w14:paraId="3E759512" w14:textId="77777777" w:rsidR="00C823A3" w:rsidRPr="009024C4" w:rsidRDefault="00C823A3" w:rsidP="00721E55">
      <w:pPr>
        <w:suppressAutoHyphen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et-EE"/>
        </w:rPr>
      </w:pPr>
    </w:p>
    <w:p w14:paraId="14C2A57F" w14:textId="275E5B54" w:rsidR="00D023A2" w:rsidRPr="009024C4" w:rsidRDefault="00721E55" w:rsidP="00D023A2">
      <w:pPr>
        <w:pStyle w:val="Loendilik"/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  <w:iCs/>
          <w:sz w:val="24"/>
          <w:szCs w:val="24"/>
          <w:lang w:val="et-EE"/>
        </w:rPr>
      </w:pPr>
      <w:r w:rsidRPr="009024C4">
        <w:rPr>
          <w:rFonts w:ascii="Times New Roman" w:hAnsi="Times New Roman"/>
          <w:iCs/>
          <w:sz w:val="24"/>
          <w:szCs w:val="24"/>
          <w:lang w:val="et-EE"/>
        </w:rPr>
        <w:t xml:space="preserve">Kiita heaks </w:t>
      </w:r>
      <w:r w:rsidR="00C06987" w:rsidRPr="009024C4">
        <w:rPr>
          <w:rFonts w:ascii="Times New Roman" w:hAnsi="Times New Roman"/>
          <w:iCs/>
          <w:sz w:val="24"/>
          <w:szCs w:val="24"/>
          <w:lang w:val="et-EE"/>
        </w:rPr>
        <w:t xml:space="preserve">järgmised </w:t>
      </w:r>
      <w:r w:rsidR="00C412C1" w:rsidRPr="009024C4">
        <w:rPr>
          <w:rFonts w:ascii="Times New Roman" w:hAnsi="Times New Roman"/>
          <w:iCs/>
          <w:sz w:val="24"/>
          <w:szCs w:val="24"/>
          <w:lang w:val="et-EE"/>
        </w:rPr>
        <w:t xml:space="preserve">terviseministri </w:t>
      </w:r>
      <w:r w:rsidRPr="009024C4">
        <w:rPr>
          <w:rFonts w:ascii="Times New Roman" w:hAnsi="Times New Roman"/>
          <w:iCs/>
          <w:sz w:val="24"/>
          <w:szCs w:val="24"/>
          <w:lang w:val="et-EE"/>
        </w:rPr>
        <w:t>esitatud seisukohad</w:t>
      </w:r>
      <w:r w:rsidR="00D023A2" w:rsidRPr="009024C4">
        <w:rPr>
          <w:rFonts w:ascii="Times New Roman" w:hAnsi="Times New Roman"/>
          <w:iCs/>
          <w:sz w:val="24"/>
          <w:szCs w:val="24"/>
          <w:lang w:val="et-EE"/>
        </w:rPr>
        <w:t xml:space="preserve"> </w:t>
      </w:r>
      <w:r w:rsidR="009024C4" w:rsidRPr="009024C4">
        <w:rPr>
          <w:rFonts w:ascii="Times New Roman" w:hAnsi="Times New Roman"/>
          <w:iCs/>
          <w:sz w:val="24"/>
          <w:szCs w:val="24"/>
          <w:lang w:val="et-EE"/>
        </w:rPr>
        <w:t>tubaka- ja nikotiinitooteid käsitlevate EL õigusaktide ajakohastamise kohta</w:t>
      </w:r>
      <w:r w:rsidR="00C823A3" w:rsidRPr="009024C4">
        <w:rPr>
          <w:rFonts w:ascii="Times New Roman" w:hAnsi="Times New Roman"/>
          <w:iCs/>
          <w:sz w:val="24"/>
          <w:szCs w:val="24"/>
          <w:lang w:val="et-EE"/>
        </w:rPr>
        <w:t>:</w:t>
      </w:r>
    </w:p>
    <w:p w14:paraId="25DCFD2C" w14:textId="2AA1A92B" w:rsidR="009024C4" w:rsidRPr="009024C4" w:rsidRDefault="009024C4" w:rsidP="009024C4">
      <w:pPr>
        <w:pStyle w:val="Loendilik"/>
        <w:numPr>
          <w:ilvl w:val="1"/>
          <w:numId w:val="3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et-EE" w:eastAsia="et-EE"/>
        </w:rPr>
      </w:pPr>
      <w:r w:rsidRPr="009024C4">
        <w:rPr>
          <w:rFonts w:ascii="Times New Roman" w:hAnsi="Times New Roman"/>
          <w:sz w:val="24"/>
          <w:szCs w:val="24"/>
          <w:lang w:val="et-EE" w:eastAsia="et-EE"/>
        </w:rPr>
        <w:t>Eesti toetab Euroopa väh</w:t>
      </w:r>
      <w:r w:rsidR="00295150">
        <w:rPr>
          <w:rFonts w:ascii="Times New Roman" w:hAnsi="Times New Roman"/>
          <w:sz w:val="24"/>
          <w:szCs w:val="24"/>
          <w:lang w:val="et-EE" w:eastAsia="et-EE"/>
        </w:rPr>
        <w:t>ktõve</w:t>
      </w:r>
      <w:r w:rsidRPr="009024C4">
        <w:rPr>
          <w:rFonts w:ascii="Times New Roman" w:hAnsi="Times New Roman"/>
          <w:sz w:val="24"/>
          <w:szCs w:val="24"/>
          <w:lang w:val="et-EE" w:eastAsia="et-EE"/>
        </w:rPr>
        <w:t>vastase võitluse kava eesmärki vähendada tubakatarbimist, et saavutada tubakavaba Euroopa. Peame vajalikuks ajakohastada ELis tubakatooteid reguleerivaid õigusakte, et viia need kooskõlla muutunud turuolukorraga ja kehtestada ühetaolised nõuded kõikidele tubaka- ja nikotiinitoodetele</w:t>
      </w:r>
      <w:bookmarkStart w:id="0" w:name="_Hlk167866294"/>
      <w:r w:rsidR="00547C85">
        <w:rPr>
          <w:rFonts w:ascii="Times New Roman" w:hAnsi="Times New Roman"/>
          <w:sz w:val="24"/>
          <w:szCs w:val="24"/>
          <w:lang w:val="et-EE" w:eastAsia="et-EE"/>
        </w:rPr>
        <w:t>, s</w:t>
      </w:r>
      <w:r w:rsidR="00D431A9">
        <w:rPr>
          <w:rFonts w:ascii="Times New Roman" w:hAnsi="Times New Roman"/>
          <w:sz w:val="24"/>
          <w:szCs w:val="24"/>
          <w:lang w:val="et-EE" w:eastAsia="et-EE"/>
        </w:rPr>
        <w:t>ealhulgas</w:t>
      </w:r>
      <w:r w:rsidR="00547C85">
        <w:rPr>
          <w:rFonts w:ascii="Times New Roman" w:hAnsi="Times New Roman"/>
          <w:sz w:val="24"/>
          <w:szCs w:val="24"/>
          <w:lang w:val="et-EE" w:eastAsia="et-EE"/>
        </w:rPr>
        <w:t xml:space="preserve"> hõlmates kohaldamisalast praegu välja jäävad </w:t>
      </w:r>
      <w:r w:rsidR="00D431A9" w:rsidRPr="002B4398">
        <w:rPr>
          <w:rFonts w:ascii="Times New Roman" w:hAnsi="Times New Roman"/>
          <w:sz w:val="24"/>
          <w:szCs w:val="24"/>
          <w:lang w:val="et-EE" w:eastAsia="et-EE"/>
        </w:rPr>
        <w:t>uued</w:t>
      </w:r>
      <w:r w:rsidR="00D431A9">
        <w:rPr>
          <w:rFonts w:ascii="Times New Roman" w:hAnsi="Times New Roman"/>
          <w:sz w:val="24"/>
          <w:szCs w:val="24"/>
          <w:lang w:val="et-EE" w:eastAsia="et-EE"/>
        </w:rPr>
        <w:t xml:space="preserve"> </w:t>
      </w:r>
      <w:r w:rsidR="00547C85">
        <w:rPr>
          <w:rFonts w:ascii="Times New Roman" w:hAnsi="Times New Roman"/>
          <w:sz w:val="24"/>
          <w:szCs w:val="24"/>
          <w:lang w:val="et-EE" w:eastAsia="et-EE"/>
        </w:rPr>
        <w:t>tooted</w:t>
      </w:r>
      <w:r w:rsidR="00D431A9">
        <w:rPr>
          <w:rFonts w:ascii="Times New Roman" w:hAnsi="Times New Roman"/>
          <w:sz w:val="24"/>
          <w:szCs w:val="24"/>
          <w:lang w:val="et-EE" w:eastAsia="et-EE"/>
        </w:rPr>
        <w:t xml:space="preserve"> </w:t>
      </w:r>
      <w:r w:rsidR="00D431A9" w:rsidRPr="002B4398">
        <w:rPr>
          <w:rFonts w:ascii="Times New Roman" w:hAnsi="Times New Roman"/>
          <w:sz w:val="24"/>
          <w:szCs w:val="24"/>
          <w:lang w:val="et-EE" w:eastAsia="et-EE"/>
        </w:rPr>
        <w:t>(näiteks nikotiinipadjad ja muud nikotiini sisaldavad tooted)</w:t>
      </w:r>
      <w:bookmarkEnd w:id="0"/>
      <w:r w:rsidRPr="009024C4">
        <w:rPr>
          <w:rFonts w:ascii="Times New Roman" w:hAnsi="Times New Roman"/>
          <w:sz w:val="24"/>
          <w:szCs w:val="24"/>
          <w:lang w:val="et-EE" w:eastAsia="et-EE"/>
        </w:rPr>
        <w:t xml:space="preserve">.  </w:t>
      </w:r>
    </w:p>
    <w:p w14:paraId="0A261CEC" w14:textId="56D72F22" w:rsidR="009024C4" w:rsidRPr="009024C4" w:rsidRDefault="009024C4" w:rsidP="009024C4">
      <w:pPr>
        <w:pStyle w:val="Loendilik"/>
        <w:numPr>
          <w:ilvl w:val="1"/>
          <w:numId w:val="3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et-EE" w:eastAsia="et-EE"/>
        </w:rPr>
      </w:pPr>
      <w:bookmarkStart w:id="1" w:name="_Hlk168056394"/>
      <w:r w:rsidRPr="009024C4">
        <w:rPr>
          <w:rFonts w:ascii="Times New Roman" w:hAnsi="Times New Roman"/>
          <w:sz w:val="24"/>
          <w:szCs w:val="24"/>
          <w:lang w:val="et-EE" w:eastAsia="et-EE"/>
        </w:rPr>
        <w:t xml:space="preserve">Tubakatoodete direktiivi </w:t>
      </w:r>
      <w:r w:rsidR="00951A10" w:rsidRPr="00B472C0">
        <w:rPr>
          <w:rFonts w:ascii="Times New Roman" w:hAnsi="Times New Roman"/>
          <w:sz w:val="24"/>
          <w:szCs w:val="24"/>
          <w:lang w:val="et-EE" w:eastAsia="et-EE"/>
        </w:rPr>
        <w:t>reguleerimisalasse</w:t>
      </w:r>
      <w:r w:rsidR="00951A10" w:rsidRPr="009024C4">
        <w:rPr>
          <w:rFonts w:ascii="Times New Roman" w:hAnsi="Times New Roman"/>
          <w:sz w:val="24"/>
          <w:szCs w:val="24"/>
          <w:lang w:val="et-EE" w:eastAsia="et-EE"/>
        </w:rPr>
        <w:t xml:space="preserve"> </w:t>
      </w:r>
      <w:r w:rsidRPr="009024C4">
        <w:rPr>
          <w:rFonts w:ascii="Times New Roman" w:hAnsi="Times New Roman"/>
          <w:sz w:val="24"/>
          <w:szCs w:val="24"/>
          <w:lang w:val="et-EE" w:eastAsia="et-EE"/>
        </w:rPr>
        <w:t xml:space="preserve">on vaja </w:t>
      </w:r>
      <w:r w:rsidR="004550A8">
        <w:rPr>
          <w:rFonts w:ascii="Times New Roman" w:hAnsi="Times New Roman"/>
          <w:sz w:val="24"/>
          <w:szCs w:val="24"/>
          <w:lang w:val="et-EE" w:eastAsia="et-EE"/>
        </w:rPr>
        <w:t xml:space="preserve">lisaks e-sigarettidele </w:t>
      </w:r>
      <w:r w:rsidR="00951A10">
        <w:rPr>
          <w:rFonts w:ascii="Times New Roman" w:hAnsi="Times New Roman"/>
          <w:sz w:val="24"/>
          <w:szCs w:val="24"/>
          <w:lang w:val="et-EE" w:eastAsia="et-EE"/>
        </w:rPr>
        <w:t>hõlmata</w:t>
      </w:r>
      <w:r w:rsidRPr="009024C4">
        <w:rPr>
          <w:rFonts w:ascii="Times New Roman" w:hAnsi="Times New Roman"/>
          <w:sz w:val="24"/>
          <w:szCs w:val="24"/>
          <w:lang w:val="et-EE" w:eastAsia="et-EE"/>
        </w:rPr>
        <w:t xml:space="preserve"> </w:t>
      </w:r>
      <w:r w:rsidR="004550A8">
        <w:rPr>
          <w:rFonts w:ascii="Times New Roman" w:hAnsi="Times New Roman"/>
          <w:sz w:val="24"/>
          <w:szCs w:val="24"/>
          <w:lang w:val="et-EE" w:eastAsia="et-EE"/>
        </w:rPr>
        <w:t xml:space="preserve">kõik </w:t>
      </w:r>
      <w:r w:rsidRPr="009024C4">
        <w:rPr>
          <w:rFonts w:ascii="Times New Roman" w:hAnsi="Times New Roman"/>
          <w:sz w:val="24"/>
          <w:szCs w:val="24"/>
          <w:lang w:val="et-EE" w:eastAsia="et-EE"/>
        </w:rPr>
        <w:t>nikotiinitoo</w:t>
      </w:r>
      <w:r w:rsidR="00951A10">
        <w:rPr>
          <w:rFonts w:ascii="Times New Roman" w:hAnsi="Times New Roman"/>
          <w:sz w:val="24"/>
          <w:szCs w:val="24"/>
          <w:lang w:val="et-EE" w:eastAsia="et-EE"/>
        </w:rPr>
        <w:t>ted</w:t>
      </w:r>
      <w:r w:rsidRPr="009024C4">
        <w:rPr>
          <w:rFonts w:ascii="Times New Roman" w:hAnsi="Times New Roman"/>
          <w:sz w:val="24"/>
          <w:szCs w:val="24"/>
          <w:lang w:val="et-EE" w:eastAsia="et-EE"/>
        </w:rPr>
        <w:t xml:space="preserve"> ning ühtlustada tubaka- ja nikotiinitoodete nõuded</w:t>
      </w:r>
      <w:r w:rsidR="006D6E80">
        <w:rPr>
          <w:rFonts w:ascii="Times New Roman" w:hAnsi="Times New Roman"/>
          <w:sz w:val="24"/>
          <w:szCs w:val="24"/>
          <w:lang w:val="et-EE" w:eastAsia="et-EE"/>
        </w:rPr>
        <w:t>. Peame vajalikuks</w:t>
      </w:r>
      <w:r w:rsidRPr="009024C4">
        <w:rPr>
          <w:rFonts w:ascii="Times New Roman" w:hAnsi="Times New Roman"/>
          <w:sz w:val="24"/>
          <w:szCs w:val="24"/>
          <w:lang w:val="et-EE" w:eastAsia="et-EE"/>
        </w:rPr>
        <w:t xml:space="preserve"> kehtestada nikotiinitoodetele sarnaselt tubakatoodetega tavasigareti nikotiini sisaldusega võrreldav nikotiini ülempiir.</w:t>
      </w:r>
    </w:p>
    <w:bookmarkEnd w:id="1"/>
    <w:p w14:paraId="1EBE53FB" w14:textId="2E1C1C71" w:rsidR="009024C4" w:rsidRPr="00681349" w:rsidRDefault="009024C4" w:rsidP="00B472C0">
      <w:pPr>
        <w:pStyle w:val="Loendilik"/>
        <w:numPr>
          <w:ilvl w:val="1"/>
          <w:numId w:val="3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et-EE" w:eastAsia="et-EE"/>
        </w:rPr>
      </w:pPr>
      <w:r w:rsidRPr="00681349">
        <w:rPr>
          <w:rFonts w:ascii="Times New Roman" w:hAnsi="Times New Roman"/>
          <w:sz w:val="24"/>
          <w:szCs w:val="24"/>
          <w:lang w:val="et-EE" w:eastAsia="et-EE"/>
        </w:rPr>
        <w:t>EL tubakatoodete direktiivis ette nähtud eristuva maitse ja lõhna keeldu tuleks laiendada kõikidele tubaka- ja nikotiinitoodetele. Piirang peaks hõlmama ka erinevaid eraldiseisvaid tehnilisi lahendusi, mis on mõeldud tubaka- ja nikotiinitoodete maitsestamiseks ja lõhnastamiseks</w:t>
      </w:r>
      <w:r w:rsidR="00D431A9">
        <w:rPr>
          <w:rFonts w:ascii="Times New Roman" w:hAnsi="Times New Roman"/>
          <w:sz w:val="24"/>
          <w:szCs w:val="24"/>
          <w:lang w:val="et-EE" w:eastAsia="et-EE"/>
        </w:rPr>
        <w:t xml:space="preserve"> (</w:t>
      </w:r>
      <w:r w:rsidR="00EB5E2F" w:rsidRPr="002B4398">
        <w:rPr>
          <w:rFonts w:ascii="Times New Roman" w:hAnsi="Times New Roman"/>
          <w:sz w:val="24"/>
          <w:szCs w:val="24"/>
          <w:lang w:val="et-EE" w:eastAsia="et-EE"/>
        </w:rPr>
        <w:t>näiteks maitsekontsentraadid</w:t>
      </w:r>
      <w:r w:rsidR="00D431A9">
        <w:rPr>
          <w:rFonts w:ascii="Times New Roman" w:hAnsi="Times New Roman"/>
          <w:sz w:val="24"/>
          <w:szCs w:val="24"/>
          <w:lang w:val="et-EE" w:eastAsia="et-EE"/>
        </w:rPr>
        <w:t>)</w:t>
      </w:r>
      <w:r w:rsidRPr="00681349">
        <w:rPr>
          <w:rFonts w:ascii="Times New Roman" w:hAnsi="Times New Roman"/>
          <w:sz w:val="24"/>
          <w:szCs w:val="24"/>
          <w:lang w:val="et-EE" w:eastAsia="et-EE"/>
        </w:rPr>
        <w:t xml:space="preserve">. </w:t>
      </w:r>
      <w:r w:rsidRPr="00681349">
        <w:rPr>
          <w:rFonts w:ascii="Times New Roman" w:hAnsi="Times New Roman"/>
          <w:sz w:val="24"/>
          <w:szCs w:val="24"/>
          <w:lang w:val="et-EE"/>
        </w:rPr>
        <w:t xml:space="preserve">EL õigusaktides tuleks maitsestatud toodete turule tulekut piirata, kehtestades tubaka- ja nikotiinitoodetes kasutamiseks </w:t>
      </w:r>
      <w:r w:rsidRPr="00681349">
        <w:rPr>
          <w:rFonts w:ascii="Times New Roman" w:hAnsi="Times New Roman"/>
          <w:sz w:val="24"/>
          <w:szCs w:val="24"/>
          <w:lang w:val="et-EE" w:eastAsia="et-EE"/>
        </w:rPr>
        <w:t xml:space="preserve">lubatud lisaainete nimekirja. </w:t>
      </w:r>
      <w:r w:rsidR="00DB638F" w:rsidRPr="00681349">
        <w:rPr>
          <w:rFonts w:ascii="Times New Roman" w:hAnsi="Times New Roman"/>
          <w:sz w:val="24"/>
          <w:szCs w:val="24"/>
          <w:lang w:val="et-EE" w:eastAsia="et-EE"/>
        </w:rPr>
        <w:t>Samuti peame vajalikuks tubaka- ja nikotiinitoodetes mentooli lisaainena kasutamise täielikku keelustamist.</w:t>
      </w:r>
    </w:p>
    <w:p w14:paraId="3ACA636C" w14:textId="1AA80742" w:rsidR="009024C4" w:rsidRPr="009024C4" w:rsidRDefault="009024C4" w:rsidP="009024C4">
      <w:pPr>
        <w:pStyle w:val="Loendilik"/>
        <w:numPr>
          <w:ilvl w:val="1"/>
          <w:numId w:val="3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9024C4">
        <w:rPr>
          <w:rFonts w:ascii="Times New Roman" w:hAnsi="Times New Roman"/>
          <w:sz w:val="24"/>
          <w:szCs w:val="24"/>
          <w:lang w:val="et-EE"/>
        </w:rPr>
        <w:t xml:space="preserve">Tubakatoodete ja tubakatootega seonduvate toodete atraktiivsuse vähendamiseks toetame </w:t>
      </w:r>
      <w:r w:rsidR="005D67F0">
        <w:rPr>
          <w:rFonts w:ascii="Times New Roman" w:hAnsi="Times New Roman"/>
          <w:sz w:val="24"/>
          <w:szCs w:val="24"/>
          <w:lang w:val="et-EE"/>
        </w:rPr>
        <w:t>E</w:t>
      </w:r>
      <w:r w:rsidR="007E51AF">
        <w:rPr>
          <w:rFonts w:ascii="Times New Roman" w:hAnsi="Times New Roman"/>
          <w:sz w:val="24"/>
          <w:szCs w:val="24"/>
          <w:lang w:val="et-EE"/>
        </w:rPr>
        <w:t xml:space="preserve">uroopa </w:t>
      </w:r>
      <w:r w:rsidR="005D67F0">
        <w:rPr>
          <w:rFonts w:ascii="Times New Roman" w:hAnsi="Times New Roman"/>
          <w:sz w:val="24"/>
          <w:szCs w:val="24"/>
          <w:lang w:val="et-EE"/>
        </w:rPr>
        <w:t>L</w:t>
      </w:r>
      <w:r w:rsidR="007E51AF">
        <w:rPr>
          <w:rFonts w:ascii="Times New Roman" w:hAnsi="Times New Roman"/>
          <w:sz w:val="24"/>
          <w:szCs w:val="24"/>
          <w:lang w:val="et-EE"/>
        </w:rPr>
        <w:t>iidu</w:t>
      </w:r>
      <w:r w:rsidR="005D67F0">
        <w:rPr>
          <w:rFonts w:ascii="Times New Roman" w:hAnsi="Times New Roman"/>
          <w:sz w:val="24"/>
          <w:szCs w:val="24"/>
          <w:lang w:val="et-EE"/>
        </w:rPr>
        <w:t>s</w:t>
      </w:r>
      <w:r w:rsidR="006D6E80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9024C4">
        <w:rPr>
          <w:rFonts w:ascii="Times New Roman" w:hAnsi="Times New Roman"/>
          <w:sz w:val="24"/>
          <w:szCs w:val="24"/>
          <w:lang w:val="et-EE"/>
        </w:rPr>
        <w:t>ühtsete standardiseeritud pakendi nõuete kehtestamist tubaka- ja nikotiinitoodete ning seonduvate toodete kõikidele kategooriatele.</w:t>
      </w:r>
    </w:p>
    <w:p w14:paraId="6D1B95E8" w14:textId="04CC9E2F" w:rsidR="009024C4" w:rsidRPr="009024C4" w:rsidRDefault="009024C4" w:rsidP="009024C4">
      <w:pPr>
        <w:pStyle w:val="Loendilik"/>
        <w:numPr>
          <w:ilvl w:val="1"/>
          <w:numId w:val="3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9024C4">
        <w:rPr>
          <w:rFonts w:ascii="Times New Roman" w:hAnsi="Times New Roman"/>
          <w:sz w:val="24"/>
          <w:szCs w:val="24"/>
          <w:lang w:val="et-EE" w:eastAsia="et-EE"/>
        </w:rPr>
        <w:t xml:space="preserve">Peame vajalikuks Euroopa-ülese </w:t>
      </w:r>
      <w:proofErr w:type="spellStart"/>
      <w:r w:rsidRPr="009024C4">
        <w:rPr>
          <w:rFonts w:ascii="Times New Roman" w:hAnsi="Times New Roman"/>
          <w:sz w:val="24"/>
          <w:szCs w:val="24"/>
          <w:lang w:val="et-EE" w:eastAsia="et-EE"/>
        </w:rPr>
        <w:t>kaugmüügi</w:t>
      </w:r>
      <w:proofErr w:type="spellEnd"/>
      <w:r w:rsidRPr="009024C4">
        <w:rPr>
          <w:rFonts w:ascii="Times New Roman" w:hAnsi="Times New Roman"/>
          <w:sz w:val="24"/>
          <w:szCs w:val="24"/>
          <w:lang w:val="et-EE" w:eastAsia="et-EE"/>
        </w:rPr>
        <w:t xml:space="preserve"> keelu kehtestamist kõikidele tubaka- ja nikotiinitoodetele ning nendega seonduvatele toodetele</w:t>
      </w:r>
      <w:r w:rsidR="007E51AF">
        <w:rPr>
          <w:rFonts w:ascii="Times New Roman" w:hAnsi="Times New Roman"/>
          <w:sz w:val="24"/>
          <w:szCs w:val="24"/>
          <w:lang w:val="et-EE" w:eastAsia="et-EE"/>
        </w:rPr>
        <w:t xml:space="preserve"> (</w:t>
      </w:r>
      <w:bookmarkStart w:id="2" w:name="_Hlk168053223"/>
      <w:r w:rsidR="007E51AF">
        <w:rPr>
          <w:rFonts w:ascii="Times New Roman" w:hAnsi="Times New Roman"/>
          <w:sz w:val="24"/>
          <w:szCs w:val="24"/>
          <w:lang w:val="et-EE" w:eastAsia="et-EE"/>
        </w:rPr>
        <w:t>näiteks suitsetamise tehnilised abivahendid</w:t>
      </w:r>
      <w:r w:rsidR="004B618B">
        <w:rPr>
          <w:rFonts w:ascii="Times New Roman" w:hAnsi="Times New Roman"/>
          <w:sz w:val="24"/>
          <w:szCs w:val="24"/>
          <w:lang w:val="et-EE" w:eastAsia="et-EE"/>
        </w:rPr>
        <w:t xml:space="preserve"> ja tarvikud</w:t>
      </w:r>
      <w:r w:rsidR="007E51AF">
        <w:rPr>
          <w:rFonts w:ascii="Times New Roman" w:hAnsi="Times New Roman"/>
          <w:sz w:val="24"/>
          <w:szCs w:val="24"/>
          <w:lang w:val="et-EE" w:eastAsia="et-EE"/>
        </w:rPr>
        <w:t xml:space="preserve">, </w:t>
      </w:r>
      <w:r w:rsidR="007E51AF" w:rsidRPr="007E51AF">
        <w:rPr>
          <w:rFonts w:ascii="Times New Roman" w:hAnsi="Times New Roman"/>
          <w:sz w:val="24"/>
          <w:szCs w:val="24"/>
          <w:lang w:val="et-EE"/>
        </w:rPr>
        <w:t>maitsekontsentraa</w:t>
      </w:r>
      <w:r w:rsidR="007E51AF">
        <w:rPr>
          <w:rFonts w:ascii="Times New Roman" w:hAnsi="Times New Roman"/>
          <w:sz w:val="24"/>
          <w:szCs w:val="24"/>
          <w:lang w:val="et-EE"/>
        </w:rPr>
        <w:t>d</w:t>
      </w:r>
      <w:r w:rsidR="007E51AF" w:rsidRPr="007E51AF">
        <w:rPr>
          <w:rFonts w:ascii="Times New Roman" w:hAnsi="Times New Roman"/>
          <w:sz w:val="24"/>
          <w:szCs w:val="24"/>
          <w:lang w:val="et-EE"/>
        </w:rPr>
        <w:t>i</w:t>
      </w:r>
      <w:r w:rsidR="007E51AF">
        <w:rPr>
          <w:rFonts w:ascii="Times New Roman" w:hAnsi="Times New Roman"/>
          <w:sz w:val="24"/>
          <w:szCs w:val="24"/>
          <w:lang w:val="et-EE"/>
        </w:rPr>
        <w:t xml:space="preserve">d ja </w:t>
      </w:r>
      <w:r w:rsidR="007E51AF">
        <w:rPr>
          <w:rFonts w:ascii="Times New Roman" w:hAnsi="Times New Roman"/>
          <w:sz w:val="24"/>
          <w:szCs w:val="24"/>
          <w:lang w:val="et-EE" w:eastAsia="et-EE"/>
        </w:rPr>
        <w:t>muud tehnilised lahendused maitsestamiseks või lõhnastamiseks</w:t>
      </w:r>
      <w:r w:rsidR="007E51AF">
        <w:rPr>
          <w:rFonts w:ascii="Times New Roman" w:hAnsi="Times New Roman"/>
          <w:sz w:val="24"/>
          <w:szCs w:val="24"/>
          <w:lang w:val="et-EE"/>
        </w:rPr>
        <w:t>)</w:t>
      </w:r>
      <w:bookmarkEnd w:id="2"/>
      <w:r w:rsidRPr="009024C4">
        <w:rPr>
          <w:rFonts w:ascii="Times New Roman" w:hAnsi="Times New Roman"/>
          <w:sz w:val="24"/>
          <w:szCs w:val="24"/>
          <w:lang w:val="et-EE" w:eastAsia="et-EE"/>
        </w:rPr>
        <w:t xml:space="preserve">. Erandite tegemine erinevatele tootekategooriatele ei ole põhjendatud. </w:t>
      </w:r>
    </w:p>
    <w:p w14:paraId="1F9F54D7" w14:textId="2DE37201" w:rsidR="009024C4" w:rsidRPr="009024C4" w:rsidRDefault="009024C4" w:rsidP="009024C4">
      <w:pPr>
        <w:pStyle w:val="Loendilik"/>
        <w:numPr>
          <w:ilvl w:val="1"/>
          <w:numId w:val="3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9024C4">
        <w:rPr>
          <w:rFonts w:ascii="Times New Roman" w:hAnsi="Times New Roman"/>
          <w:sz w:val="24"/>
          <w:szCs w:val="24"/>
          <w:lang w:val="et-EE"/>
        </w:rPr>
        <w:lastRenderedPageBreak/>
        <w:t xml:space="preserve">Toetame inimeste tervise kaitseks </w:t>
      </w:r>
      <w:r w:rsidR="00776956" w:rsidRPr="00D431A9">
        <w:rPr>
          <w:rFonts w:ascii="Times New Roman" w:hAnsi="Times New Roman"/>
          <w:sz w:val="24"/>
          <w:szCs w:val="24"/>
          <w:lang w:val="et-EE"/>
        </w:rPr>
        <w:t>Euroopa Liidu  suitsuvaba keskkonna soovituste ajakohastamist, sealhulgas peame põhjendatuks vabas õhus suitsuvabade alade laiendamist (näiteks spordi- ja mänguväljakud, pargid ja ranna-alad) ning suitsuvabadel aladel kõikide nikotiinitoodete ja uudsete tubakatoodete kasutamise piiramist sarnaselt suitsetatavate tubakatoodetega.</w:t>
      </w:r>
      <w:r w:rsidR="00776956">
        <w:rPr>
          <w:rFonts w:ascii="Times New Roman" w:hAnsi="Times New Roman"/>
          <w:b/>
          <w:bCs/>
          <w:sz w:val="24"/>
          <w:szCs w:val="24"/>
          <w:lang w:val="et-EE"/>
        </w:rPr>
        <w:t xml:space="preserve"> </w:t>
      </w:r>
    </w:p>
    <w:p w14:paraId="34864F5C" w14:textId="37E65AEC" w:rsidR="009024C4" w:rsidRPr="009024C4" w:rsidRDefault="009024C4" w:rsidP="009024C4">
      <w:pPr>
        <w:pStyle w:val="Loendilik"/>
        <w:numPr>
          <w:ilvl w:val="1"/>
          <w:numId w:val="3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9024C4">
        <w:rPr>
          <w:rFonts w:ascii="Times New Roman" w:hAnsi="Times New Roman"/>
          <w:sz w:val="24"/>
          <w:szCs w:val="24"/>
          <w:lang w:val="et-EE"/>
        </w:rPr>
        <w:t>Toetame ELis ühekordselt kasutatavate elektrooniliste sigarettide turustamise keelustamist või maksumeetmete kaudu keskkonnakahjude piiramist.</w:t>
      </w:r>
    </w:p>
    <w:p w14:paraId="3F1D964B" w14:textId="77777777" w:rsidR="009024C4" w:rsidRPr="009024C4" w:rsidRDefault="009024C4" w:rsidP="00497019">
      <w:pPr>
        <w:pStyle w:val="Loendilik"/>
        <w:suppressAutoHyphens/>
        <w:spacing w:line="240" w:lineRule="auto"/>
        <w:ind w:left="1500"/>
        <w:jc w:val="both"/>
        <w:rPr>
          <w:rFonts w:ascii="Times New Roman" w:hAnsi="Times New Roman"/>
          <w:iCs/>
          <w:sz w:val="24"/>
          <w:szCs w:val="24"/>
          <w:lang w:val="et-EE"/>
        </w:rPr>
      </w:pPr>
    </w:p>
    <w:p w14:paraId="28FCC579" w14:textId="77777777" w:rsidR="00497019" w:rsidRPr="009024C4" w:rsidRDefault="00721E55" w:rsidP="00B627BA">
      <w:pPr>
        <w:pStyle w:val="Loendilik"/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  <w:iCs/>
          <w:sz w:val="24"/>
          <w:szCs w:val="24"/>
          <w:lang w:val="et-EE"/>
        </w:rPr>
      </w:pPr>
      <w:r w:rsidRPr="009024C4">
        <w:rPr>
          <w:rFonts w:ascii="Times New Roman" w:hAnsi="Times New Roman"/>
          <w:iCs/>
          <w:sz w:val="24"/>
          <w:szCs w:val="24"/>
          <w:lang w:val="et-EE"/>
        </w:rPr>
        <w:t>Eesti esindajatel Euroopa Liidu Nõukogu eri tasanditel väljendada ülaltoodud seisukohti.</w:t>
      </w:r>
    </w:p>
    <w:p w14:paraId="04308575" w14:textId="098CEF26" w:rsidR="00721E55" w:rsidRPr="009024C4" w:rsidRDefault="00DF1D4B" w:rsidP="00497019">
      <w:pPr>
        <w:pStyle w:val="Kehatekst"/>
        <w:numPr>
          <w:ilvl w:val="0"/>
          <w:numId w:val="3"/>
        </w:numPr>
        <w:jc w:val="both"/>
        <w:rPr>
          <w:i w:val="0"/>
          <w:iCs w:val="0"/>
        </w:rPr>
      </w:pPr>
      <w:r w:rsidRPr="009024C4">
        <w:rPr>
          <w:i w:val="0"/>
        </w:rPr>
        <w:t xml:space="preserve">Sotsiaalministeeriumil </w:t>
      </w:r>
      <w:r w:rsidR="00A07FD8" w:rsidRPr="009024C4">
        <w:rPr>
          <w:i w:val="0"/>
        </w:rPr>
        <w:t xml:space="preserve">teha punktis 1nimetatud seisukohad teatavaks huvirühmadele, kes olid kaasatud seisukohtade kujundamisesse. </w:t>
      </w:r>
      <w:r w:rsidR="00721E55" w:rsidRPr="009024C4">
        <w:rPr>
          <w:i w:val="0"/>
        </w:rPr>
        <w:t xml:space="preserve">Riigikantseleil esitada ülalnimetatud </w:t>
      </w:r>
      <w:r w:rsidR="00555647" w:rsidRPr="009024C4">
        <w:rPr>
          <w:i w:val="0"/>
        </w:rPr>
        <w:t>eelnõu</w:t>
      </w:r>
      <w:r w:rsidR="007E562F" w:rsidRPr="009024C4">
        <w:rPr>
          <w:i w:val="0"/>
        </w:rPr>
        <w:t>d</w:t>
      </w:r>
      <w:r w:rsidR="00555647" w:rsidRPr="009024C4">
        <w:rPr>
          <w:i w:val="0"/>
        </w:rPr>
        <w:t xml:space="preserve"> </w:t>
      </w:r>
      <w:r w:rsidR="00721E55" w:rsidRPr="009024C4">
        <w:rPr>
          <w:i w:val="0"/>
        </w:rPr>
        <w:t xml:space="preserve">ja ülaltoodud seisukohad Riigikogu juhatusele ja teha seisukohad teatavaks Eestist valitud Euroopa Parlamendi liikmetele ning Eestist nimetatud </w:t>
      </w:r>
      <w:r w:rsidR="00F36E9E" w:rsidRPr="009024C4">
        <w:rPr>
          <w:i w:val="0"/>
        </w:rPr>
        <w:t xml:space="preserve">Euroopa </w:t>
      </w:r>
      <w:r w:rsidR="00721E55" w:rsidRPr="009024C4">
        <w:rPr>
          <w:i w:val="0"/>
        </w:rPr>
        <w:t>Majandus- ja Sotsiaalkomitee ja Regioonide Komitee liikmetele.</w:t>
      </w:r>
    </w:p>
    <w:p w14:paraId="547C8C74" w14:textId="77777777" w:rsidR="00721E55" w:rsidRPr="009024C4" w:rsidRDefault="00721E55" w:rsidP="00721E55">
      <w:pPr>
        <w:pStyle w:val="Kehatekst"/>
        <w:jc w:val="both"/>
        <w:rPr>
          <w:i w:val="0"/>
          <w:iCs w:val="0"/>
        </w:rPr>
      </w:pPr>
    </w:p>
    <w:p w14:paraId="2A8AE316" w14:textId="77777777" w:rsidR="00C41E22" w:rsidRPr="009024C4" w:rsidRDefault="00C41E22" w:rsidP="00721E55">
      <w:pPr>
        <w:pStyle w:val="Kehatekst"/>
        <w:jc w:val="both"/>
        <w:rPr>
          <w:i w:val="0"/>
          <w:iCs w:val="0"/>
        </w:rPr>
      </w:pPr>
    </w:p>
    <w:p w14:paraId="47854782" w14:textId="77777777" w:rsidR="0046165D" w:rsidRPr="009024C4" w:rsidRDefault="0046165D" w:rsidP="00721E55">
      <w:pPr>
        <w:pStyle w:val="Kehatekst"/>
        <w:jc w:val="both"/>
        <w:rPr>
          <w:i w:val="0"/>
          <w:iCs w:val="0"/>
        </w:rPr>
      </w:pPr>
    </w:p>
    <w:p w14:paraId="2D368109" w14:textId="77777777" w:rsidR="00C41E22" w:rsidRPr="009024C4" w:rsidRDefault="00C41E22" w:rsidP="00721E55">
      <w:pPr>
        <w:pStyle w:val="Kehatekst"/>
        <w:jc w:val="both"/>
        <w:rPr>
          <w:i w:val="0"/>
          <w:iCs w:val="0"/>
        </w:rPr>
      </w:pPr>
    </w:p>
    <w:p w14:paraId="1F00F908" w14:textId="77777777" w:rsidR="00C41E22" w:rsidRPr="009024C4" w:rsidRDefault="00C41E22" w:rsidP="00721E55">
      <w:pPr>
        <w:pStyle w:val="Kehatekst"/>
        <w:jc w:val="both"/>
        <w:rPr>
          <w:i w:val="0"/>
          <w:iCs w:val="0"/>
        </w:rPr>
        <w:sectPr w:rsidR="00C41E22" w:rsidRPr="009024C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C2E185F" w14:textId="7565AA24" w:rsidR="0046165D" w:rsidRPr="009024C4" w:rsidRDefault="00E80FDB" w:rsidP="0046165D">
      <w:pPr>
        <w:pStyle w:val="Kehatekst"/>
        <w:jc w:val="both"/>
        <w:rPr>
          <w:i w:val="0"/>
          <w:iCs w:val="0"/>
        </w:rPr>
      </w:pPr>
      <w:r w:rsidRPr="009024C4">
        <w:rPr>
          <w:i w:val="0"/>
          <w:iCs w:val="0"/>
        </w:rPr>
        <w:t>Kaja Kallas</w:t>
      </w:r>
      <w:r w:rsidR="0046165D" w:rsidRPr="009024C4">
        <w:rPr>
          <w:i w:val="0"/>
          <w:iCs w:val="0"/>
        </w:rPr>
        <w:t xml:space="preserve"> </w:t>
      </w:r>
      <w:r w:rsidR="0046165D" w:rsidRPr="009024C4">
        <w:rPr>
          <w:i w:val="0"/>
          <w:iCs w:val="0"/>
        </w:rPr>
        <w:tab/>
      </w:r>
      <w:r w:rsidR="0046165D" w:rsidRPr="009024C4">
        <w:rPr>
          <w:i w:val="0"/>
          <w:iCs w:val="0"/>
        </w:rPr>
        <w:tab/>
      </w:r>
      <w:r w:rsidR="0046165D" w:rsidRPr="009024C4">
        <w:rPr>
          <w:i w:val="0"/>
          <w:iCs w:val="0"/>
        </w:rPr>
        <w:tab/>
      </w:r>
      <w:r w:rsidR="0046165D" w:rsidRPr="009024C4">
        <w:rPr>
          <w:i w:val="0"/>
          <w:iCs w:val="0"/>
        </w:rPr>
        <w:tab/>
      </w:r>
      <w:r w:rsidR="0046165D" w:rsidRPr="009024C4">
        <w:rPr>
          <w:i w:val="0"/>
          <w:iCs w:val="0"/>
        </w:rPr>
        <w:tab/>
      </w:r>
      <w:proofErr w:type="spellStart"/>
      <w:r w:rsidR="0046165D" w:rsidRPr="009024C4">
        <w:rPr>
          <w:i w:val="0"/>
          <w:iCs w:val="0"/>
        </w:rPr>
        <w:t>Taimar</w:t>
      </w:r>
      <w:proofErr w:type="spellEnd"/>
      <w:r w:rsidR="0046165D" w:rsidRPr="009024C4">
        <w:rPr>
          <w:i w:val="0"/>
          <w:iCs w:val="0"/>
        </w:rPr>
        <w:t xml:space="preserve"> </w:t>
      </w:r>
      <w:proofErr w:type="spellStart"/>
      <w:r w:rsidR="0046165D" w:rsidRPr="009024C4">
        <w:rPr>
          <w:i w:val="0"/>
          <w:iCs w:val="0"/>
        </w:rPr>
        <w:t>Peterkop</w:t>
      </w:r>
      <w:proofErr w:type="spellEnd"/>
    </w:p>
    <w:p w14:paraId="4F69C043" w14:textId="583D0ACE" w:rsidR="0046165D" w:rsidRPr="009024C4" w:rsidRDefault="0046165D" w:rsidP="0046165D">
      <w:pPr>
        <w:pStyle w:val="Kehatekst"/>
        <w:jc w:val="both"/>
        <w:rPr>
          <w:i w:val="0"/>
          <w:iCs w:val="0"/>
        </w:rPr>
      </w:pPr>
      <w:r w:rsidRPr="009024C4">
        <w:rPr>
          <w:i w:val="0"/>
          <w:iCs w:val="0"/>
        </w:rPr>
        <w:t xml:space="preserve">Peaminister </w:t>
      </w:r>
      <w:r w:rsidRPr="009024C4">
        <w:rPr>
          <w:i w:val="0"/>
          <w:iCs w:val="0"/>
        </w:rPr>
        <w:tab/>
      </w:r>
      <w:r w:rsidRPr="009024C4">
        <w:rPr>
          <w:i w:val="0"/>
          <w:iCs w:val="0"/>
        </w:rPr>
        <w:tab/>
      </w:r>
      <w:r w:rsidRPr="009024C4">
        <w:rPr>
          <w:i w:val="0"/>
          <w:iCs w:val="0"/>
        </w:rPr>
        <w:tab/>
      </w:r>
      <w:r w:rsidRPr="009024C4">
        <w:rPr>
          <w:i w:val="0"/>
          <w:iCs w:val="0"/>
        </w:rPr>
        <w:tab/>
      </w:r>
      <w:r w:rsidRPr="009024C4">
        <w:rPr>
          <w:i w:val="0"/>
          <w:iCs w:val="0"/>
        </w:rPr>
        <w:tab/>
        <w:t>Riigisekretär</w:t>
      </w:r>
    </w:p>
    <w:p w14:paraId="035E7BAE" w14:textId="2701BCAF" w:rsidR="00C41E22" w:rsidRPr="009024C4" w:rsidRDefault="00C41E22" w:rsidP="00721E55">
      <w:pPr>
        <w:pStyle w:val="Kehatekst"/>
        <w:jc w:val="both"/>
        <w:rPr>
          <w:i w:val="0"/>
          <w:iCs w:val="0"/>
        </w:rPr>
      </w:pPr>
    </w:p>
    <w:p w14:paraId="20A2D7C2" w14:textId="77777777" w:rsidR="0046165D" w:rsidRPr="009024C4" w:rsidRDefault="0046165D" w:rsidP="007063E3">
      <w:pPr>
        <w:pStyle w:val="Kehatekst"/>
        <w:ind w:left="2832" w:firstLine="708"/>
        <w:jc w:val="both"/>
        <w:rPr>
          <w:i w:val="0"/>
          <w:iCs w:val="0"/>
        </w:rPr>
      </w:pPr>
    </w:p>
    <w:sectPr w:rsidR="0046165D" w:rsidRPr="009024C4" w:rsidSect="00D0239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95CDA"/>
    <w:multiLevelType w:val="hybridMultilevel"/>
    <w:tmpl w:val="CA0847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B6D16"/>
    <w:multiLevelType w:val="hybridMultilevel"/>
    <w:tmpl w:val="5E3C92E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F07D6"/>
    <w:multiLevelType w:val="hybridMultilevel"/>
    <w:tmpl w:val="707CE48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175C9"/>
    <w:multiLevelType w:val="hybridMultilevel"/>
    <w:tmpl w:val="A33496FE"/>
    <w:lvl w:ilvl="0" w:tplc="FFDADE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51EA7"/>
    <w:multiLevelType w:val="multilevel"/>
    <w:tmpl w:val="CFA8D7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E93076"/>
    <w:multiLevelType w:val="hybridMultilevel"/>
    <w:tmpl w:val="CE0A0F8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D4093"/>
    <w:multiLevelType w:val="hybridMultilevel"/>
    <w:tmpl w:val="2286DE8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616C5"/>
    <w:multiLevelType w:val="multilevel"/>
    <w:tmpl w:val="18108C00"/>
    <w:lvl w:ilvl="0">
      <w:start w:val="1"/>
      <w:numFmt w:val="decimal"/>
      <w:lvlText w:val="%1."/>
      <w:lvlJc w:val="left"/>
      <w:pPr>
        <w:ind w:left="208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208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56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568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92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928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28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288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648" w:hanging="1800"/>
      </w:pPr>
      <w:rPr>
        <w:rFonts w:cs="Times New Roman"/>
      </w:rPr>
    </w:lvl>
  </w:abstractNum>
  <w:abstractNum w:abstractNumId="8" w15:restartNumberingAfterBreak="0">
    <w:nsid w:val="5A0F3B89"/>
    <w:multiLevelType w:val="multilevel"/>
    <w:tmpl w:val="C32AC8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55E1698"/>
    <w:multiLevelType w:val="hybridMultilevel"/>
    <w:tmpl w:val="CA0847F6"/>
    <w:lvl w:ilvl="0" w:tplc="1210601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005F4"/>
    <w:multiLevelType w:val="hybridMultilevel"/>
    <w:tmpl w:val="1D56BE5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65B19"/>
    <w:multiLevelType w:val="hybridMultilevel"/>
    <w:tmpl w:val="6B4CD000"/>
    <w:lvl w:ilvl="0" w:tplc="3AAC30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94A1E"/>
    <w:multiLevelType w:val="hybridMultilevel"/>
    <w:tmpl w:val="6B4CD0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126929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0002962">
    <w:abstractNumId w:val="10"/>
  </w:num>
  <w:num w:numId="3" w16cid:durableId="618726646">
    <w:abstractNumId w:val="8"/>
  </w:num>
  <w:num w:numId="4" w16cid:durableId="40593895">
    <w:abstractNumId w:val="11"/>
  </w:num>
  <w:num w:numId="5" w16cid:durableId="461775259">
    <w:abstractNumId w:val="12"/>
  </w:num>
  <w:num w:numId="6" w16cid:durableId="1772318801">
    <w:abstractNumId w:val="5"/>
  </w:num>
  <w:num w:numId="7" w16cid:durableId="1715423023">
    <w:abstractNumId w:val="1"/>
  </w:num>
  <w:num w:numId="8" w16cid:durableId="2020541147">
    <w:abstractNumId w:val="6"/>
  </w:num>
  <w:num w:numId="9" w16cid:durableId="1343900013">
    <w:abstractNumId w:val="4"/>
  </w:num>
  <w:num w:numId="10" w16cid:durableId="1172915257">
    <w:abstractNumId w:val="3"/>
  </w:num>
  <w:num w:numId="11" w16cid:durableId="1621493722">
    <w:abstractNumId w:val="2"/>
  </w:num>
  <w:num w:numId="12" w16cid:durableId="755790067">
    <w:abstractNumId w:val="9"/>
  </w:num>
  <w:num w:numId="13" w16cid:durableId="156946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68"/>
    <w:rsid w:val="00025E92"/>
    <w:rsid w:val="0002683D"/>
    <w:rsid w:val="00034FAE"/>
    <w:rsid w:val="00067800"/>
    <w:rsid w:val="00080867"/>
    <w:rsid w:val="000918ED"/>
    <w:rsid w:val="00092375"/>
    <w:rsid w:val="00094FAB"/>
    <w:rsid w:val="000A0A41"/>
    <w:rsid w:val="000A7989"/>
    <w:rsid w:val="000B1BAB"/>
    <w:rsid w:val="000C6075"/>
    <w:rsid w:val="000D0343"/>
    <w:rsid w:val="000D17E7"/>
    <w:rsid w:val="0014724A"/>
    <w:rsid w:val="001573B8"/>
    <w:rsid w:val="00162F5C"/>
    <w:rsid w:val="0016495E"/>
    <w:rsid w:val="00174935"/>
    <w:rsid w:val="001901A8"/>
    <w:rsid w:val="001A5F6C"/>
    <w:rsid w:val="001A67C7"/>
    <w:rsid w:val="001C3354"/>
    <w:rsid w:val="001D39A5"/>
    <w:rsid w:val="00202EF2"/>
    <w:rsid w:val="00213D4E"/>
    <w:rsid w:val="002143AE"/>
    <w:rsid w:val="00220521"/>
    <w:rsid w:val="00226626"/>
    <w:rsid w:val="00227615"/>
    <w:rsid w:val="00241F16"/>
    <w:rsid w:val="00244E45"/>
    <w:rsid w:val="00254AB7"/>
    <w:rsid w:val="00266A4B"/>
    <w:rsid w:val="00295150"/>
    <w:rsid w:val="00296A14"/>
    <w:rsid w:val="002A73B3"/>
    <w:rsid w:val="002B4398"/>
    <w:rsid w:val="002D7A07"/>
    <w:rsid w:val="002E2EF4"/>
    <w:rsid w:val="002E3EC2"/>
    <w:rsid w:val="00314981"/>
    <w:rsid w:val="0033251B"/>
    <w:rsid w:val="00332BC3"/>
    <w:rsid w:val="00340840"/>
    <w:rsid w:val="00347AA4"/>
    <w:rsid w:val="00360349"/>
    <w:rsid w:val="00363F6B"/>
    <w:rsid w:val="00371466"/>
    <w:rsid w:val="003802DB"/>
    <w:rsid w:val="00383EA5"/>
    <w:rsid w:val="00386ABA"/>
    <w:rsid w:val="00392D97"/>
    <w:rsid w:val="003956E4"/>
    <w:rsid w:val="00395787"/>
    <w:rsid w:val="003A3886"/>
    <w:rsid w:val="003C26C7"/>
    <w:rsid w:val="003E71DC"/>
    <w:rsid w:val="003F4DC4"/>
    <w:rsid w:val="00405A0E"/>
    <w:rsid w:val="004167AF"/>
    <w:rsid w:val="0042297C"/>
    <w:rsid w:val="004251F7"/>
    <w:rsid w:val="00427DB7"/>
    <w:rsid w:val="00436675"/>
    <w:rsid w:val="004550A8"/>
    <w:rsid w:val="0045645B"/>
    <w:rsid w:val="0046165D"/>
    <w:rsid w:val="00464C74"/>
    <w:rsid w:val="0049648F"/>
    <w:rsid w:val="00497019"/>
    <w:rsid w:val="004B618B"/>
    <w:rsid w:val="004C4F2B"/>
    <w:rsid w:val="004C734F"/>
    <w:rsid w:val="004D35D8"/>
    <w:rsid w:val="004D78FA"/>
    <w:rsid w:val="004E0307"/>
    <w:rsid w:val="004F5EB5"/>
    <w:rsid w:val="004F7458"/>
    <w:rsid w:val="00520E1F"/>
    <w:rsid w:val="005211F2"/>
    <w:rsid w:val="00531DBB"/>
    <w:rsid w:val="00535FB5"/>
    <w:rsid w:val="00536725"/>
    <w:rsid w:val="0054107C"/>
    <w:rsid w:val="00542642"/>
    <w:rsid w:val="00547B5F"/>
    <w:rsid w:val="00547C85"/>
    <w:rsid w:val="00555647"/>
    <w:rsid w:val="00575603"/>
    <w:rsid w:val="005B7720"/>
    <w:rsid w:val="005C5833"/>
    <w:rsid w:val="005D67F0"/>
    <w:rsid w:val="005D73CE"/>
    <w:rsid w:val="005F6705"/>
    <w:rsid w:val="00605622"/>
    <w:rsid w:val="00632914"/>
    <w:rsid w:val="00633F3A"/>
    <w:rsid w:val="0064709C"/>
    <w:rsid w:val="006610B7"/>
    <w:rsid w:val="0068030C"/>
    <w:rsid w:val="00681349"/>
    <w:rsid w:val="00682DFF"/>
    <w:rsid w:val="00691BA8"/>
    <w:rsid w:val="00696578"/>
    <w:rsid w:val="006B6AFD"/>
    <w:rsid w:val="006D0681"/>
    <w:rsid w:val="006D1880"/>
    <w:rsid w:val="006D6E80"/>
    <w:rsid w:val="007015FB"/>
    <w:rsid w:val="007034AD"/>
    <w:rsid w:val="007063E3"/>
    <w:rsid w:val="00710EAE"/>
    <w:rsid w:val="007151B9"/>
    <w:rsid w:val="00716D85"/>
    <w:rsid w:val="00721E55"/>
    <w:rsid w:val="00734169"/>
    <w:rsid w:val="007447CD"/>
    <w:rsid w:val="00753843"/>
    <w:rsid w:val="00761186"/>
    <w:rsid w:val="00763970"/>
    <w:rsid w:val="00764F05"/>
    <w:rsid w:val="00776956"/>
    <w:rsid w:val="00786C8A"/>
    <w:rsid w:val="007B3146"/>
    <w:rsid w:val="007C3D73"/>
    <w:rsid w:val="007C6986"/>
    <w:rsid w:val="007D5845"/>
    <w:rsid w:val="007E51AF"/>
    <w:rsid w:val="007E562F"/>
    <w:rsid w:val="00815A58"/>
    <w:rsid w:val="008164B3"/>
    <w:rsid w:val="00830339"/>
    <w:rsid w:val="00830C4C"/>
    <w:rsid w:val="008513F2"/>
    <w:rsid w:val="00857290"/>
    <w:rsid w:val="00865C68"/>
    <w:rsid w:val="00865E76"/>
    <w:rsid w:val="00876F0F"/>
    <w:rsid w:val="00886E0B"/>
    <w:rsid w:val="008A4517"/>
    <w:rsid w:val="008C6333"/>
    <w:rsid w:val="008D286F"/>
    <w:rsid w:val="008E37EF"/>
    <w:rsid w:val="008E3AAA"/>
    <w:rsid w:val="008F0B66"/>
    <w:rsid w:val="008F1FC6"/>
    <w:rsid w:val="008F7BDA"/>
    <w:rsid w:val="00900A3A"/>
    <w:rsid w:val="009024C4"/>
    <w:rsid w:val="009207F5"/>
    <w:rsid w:val="00925B06"/>
    <w:rsid w:val="00951A10"/>
    <w:rsid w:val="009623CF"/>
    <w:rsid w:val="00963CA7"/>
    <w:rsid w:val="00975D40"/>
    <w:rsid w:val="0098314E"/>
    <w:rsid w:val="009A0C47"/>
    <w:rsid w:val="009A5DE5"/>
    <w:rsid w:val="009E1E99"/>
    <w:rsid w:val="009E74D6"/>
    <w:rsid w:val="00A028A6"/>
    <w:rsid w:val="00A07FD8"/>
    <w:rsid w:val="00A123F5"/>
    <w:rsid w:val="00A3191E"/>
    <w:rsid w:val="00A425B8"/>
    <w:rsid w:val="00A43014"/>
    <w:rsid w:val="00A51917"/>
    <w:rsid w:val="00A63471"/>
    <w:rsid w:val="00A7551C"/>
    <w:rsid w:val="00A94914"/>
    <w:rsid w:val="00AA5B5E"/>
    <w:rsid w:val="00AA7389"/>
    <w:rsid w:val="00AB6109"/>
    <w:rsid w:val="00AD2E83"/>
    <w:rsid w:val="00AE6AE6"/>
    <w:rsid w:val="00AF0214"/>
    <w:rsid w:val="00B065E8"/>
    <w:rsid w:val="00B07DE4"/>
    <w:rsid w:val="00B16B89"/>
    <w:rsid w:val="00B472C0"/>
    <w:rsid w:val="00B56E76"/>
    <w:rsid w:val="00B627BA"/>
    <w:rsid w:val="00B64332"/>
    <w:rsid w:val="00B67959"/>
    <w:rsid w:val="00B71D89"/>
    <w:rsid w:val="00B741EF"/>
    <w:rsid w:val="00B80C48"/>
    <w:rsid w:val="00BA00EF"/>
    <w:rsid w:val="00BE7B7A"/>
    <w:rsid w:val="00BF371B"/>
    <w:rsid w:val="00C066DB"/>
    <w:rsid w:val="00C06987"/>
    <w:rsid w:val="00C2135A"/>
    <w:rsid w:val="00C329DF"/>
    <w:rsid w:val="00C412C1"/>
    <w:rsid w:val="00C41E22"/>
    <w:rsid w:val="00C45D3A"/>
    <w:rsid w:val="00C50385"/>
    <w:rsid w:val="00C61E07"/>
    <w:rsid w:val="00C71CED"/>
    <w:rsid w:val="00C753CD"/>
    <w:rsid w:val="00C77C47"/>
    <w:rsid w:val="00C800EB"/>
    <w:rsid w:val="00C823A3"/>
    <w:rsid w:val="00C9528E"/>
    <w:rsid w:val="00C9691B"/>
    <w:rsid w:val="00CA4FF3"/>
    <w:rsid w:val="00CB0032"/>
    <w:rsid w:val="00CB1A10"/>
    <w:rsid w:val="00CE05C4"/>
    <w:rsid w:val="00CE4BC5"/>
    <w:rsid w:val="00D02390"/>
    <w:rsid w:val="00D023A2"/>
    <w:rsid w:val="00D035BF"/>
    <w:rsid w:val="00D14EA2"/>
    <w:rsid w:val="00D169E5"/>
    <w:rsid w:val="00D228AB"/>
    <w:rsid w:val="00D431A9"/>
    <w:rsid w:val="00D84870"/>
    <w:rsid w:val="00D86027"/>
    <w:rsid w:val="00D9534B"/>
    <w:rsid w:val="00D964C4"/>
    <w:rsid w:val="00D971FA"/>
    <w:rsid w:val="00DB638F"/>
    <w:rsid w:val="00DB6AD8"/>
    <w:rsid w:val="00DB7417"/>
    <w:rsid w:val="00DE1324"/>
    <w:rsid w:val="00DE14F4"/>
    <w:rsid w:val="00DF1796"/>
    <w:rsid w:val="00DF1D4B"/>
    <w:rsid w:val="00DF396E"/>
    <w:rsid w:val="00E0118F"/>
    <w:rsid w:val="00E12806"/>
    <w:rsid w:val="00E12E8E"/>
    <w:rsid w:val="00E54141"/>
    <w:rsid w:val="00E60851"/>
    <w:rsid w:val="00E65FCB"/>
    <w:rsid w:val="00E71264"/>
    <w:rsid w:val="00E715B4"/>
    <w:rsid w:val="00E80FDB"/>
    <w:rsid w:val="00E819AF"/>
    <w:rsid w:val="00E83609"/>
    <w:rsid w:val="00EB5E2F"/>
    <w:rsid w:val="00EC2EDE"/>
    <w:rsid w:val="00EF45C1"/>
    <w:rsid w:val="00F05017"/>
    <w:rsid w:val="00F25CA2"/>
    <w:rsid w:val="00F2764C"/>
    <w:rsid w:val="00F36E9E"/>
    <w:rsid w:val="00F55BEE"/>
    <w:rsid w:val="00F74282"/>
    <w:rsid w:val="00F74B47"/>
    <w:rsid w:val="00F74BD2"/>
    <w:rsid w:val="00F900FA"/>
    <w:rsid w:val="00FA2055"/>
    <w:rsid w:val="00FC06C1"/>
    <w:rsid w:val="00FD07E1"/>
    <w:rsid w:val="00FD3A95"/>
    <w:rsid w:val="00FF1A31"/>
    <w:rsid w:val="5732B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1B09"/>
  <w15:docId w15:val="{65A55925-ED2A-4B12-BAAB-ABC5748E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21E55"/>
    <w:rPr>
      <w:rFonts w:ascii="Calibri" w:eastAsia="Times New Roman" w:hAnsi="Calibri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KehatekstMrk">
    <w:name w:val="Kehatekst Märk"/>
    <w:aliases w:val="Body Märk,Tekst Märk,by Märk"/>
    <w:basedOn w:val="Liguvaikefont"/>
    <w:link w:val="Kehatekst"/>
    <w:uiPriority w:val="99"/>
    <w:locked/>
    <w:rsid w:val="00721E55"/>
    <w:rPr>
      <w:rFonts w:ascii="Times New Roman" w:hAnsi="Times New Roman" w:cs="Times New Roman"/>
      <w:i/>
      <w:iCs/>
      <w:sz w:val="24"/>
      <w:szCs w:val="24"/>
      <w:lang w:eastAsia="ja-JP"/>
    </w:rPr>
  </w:style>
  <w:style w:type="paragraph" w:styleId="Kehatekst">
    <w:name w:val="Body Text"/>
    <w:aliases w:val="Body,Tekst,by"/>
    <w:basedOn w:val="Normaallaad"/>
    <w:link w:val="KehatekstMrk"/>
    <w:uiPriority w:val="99"/>
    <w:unhideWhenUsed/>
    <w:rsid w:val="00721E55"/>
    <w:pPr>
      <w:spacing w:after="0" w:line="240" w:lineRule="auto"/>
    </w:pPr>
    <w:rPr>
      <w:rFonts w:ascii="Times New Roman" w:eastAsiaTheme="minorHAnsi" w:hAnsi="Times New Roman"/>
      <w:i/>
      <w:iCs/>
      <w:sz w:val="24"/>
      <w:szCs w:val="24"/>
      <w:lang w:val="et-EE" w:eastAsia="ja-JP"/>
    </w:rPr>
  </w:style>
  <w:style w:type="character" w:customStyle="1" w:styleId="BodyTextChar1">
    <w:name w:val="Body Text Char1"/>
    <w:basedOn w:val="Liguvaikefont"/>
    <w:uiPriority w:val="99"/>
    <w:semiHidden/>
    <w:rsid w:val="00721E55"/>
    <w:rPr>
      <w:rFonts w:ascii="Calibri" w:eastAsia="Times New Roman" w:hAnsi="Calibri" w:cs="Times New Roman"/>
      <w:lang w:val="en-US"/>
    </w:rPr>
  </w:style>
  <w:style w:type="paragraph" w:styleId="Loendilik">
    <w:name w:val="List Paragraph"/>
    <w:aliases w:val="Puce,Recommendation,List Paragraph1,List Paragraph11,L,Listaszerű bekezdés1,List Paragraph à moi,Kolorowa lista — akcent 11,Numerowanie,Dot pt,F5 List Paragraph,List Paragraph (numbered (a)),References,WB List Paragraph,Indicator Text,2"/>
    <w:basedOn w:val="Normaallaad"/>
    <w:link w:val="LoendilikMrk"/>
    <w:uiPriority w:val="34"/>
    <w:qFormat/>
    <w:rsid w:val="00721E55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386AB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386AB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386ABA"/>
    <w:rPr>
      <w:rFonts w:ascii="Calibri" w:eastAsia="Times New Roman" w:hAnsi="Calibri" w:cs="Times New Roman"/>
      <w:sz w:val="20"/>
      <w:szCs w:val="20"/>
      <w:lang w:val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86AB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86ABA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8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86ABA"/>
    <w:rPr>
      <w:rFonts w:ascii="Tahoma" w:eastAsia="Times New Roman" w:hAnsi="Tahoma" w:cs="Tahoma"/>
      <w:sz w:val="16"/>
      <w:szCs w:val="16"/>
      <w:lang w:val="en-US"/>
    </w:rPr>
  </w:style>
  <w:style w:type="paragraph" w:customStyle="1" w:styleId="Typedudocument">
    <w:name w:val="Type du document"/>
    <w:basedOn w:val="Normaallaad"/>
    <w:next w:val="Normaallaad"/>
    <w:rsid w:val="00B71D89"/>
    <w:pPr>
      <w:spacing w:before="360" w:after="0" w:line="240" w:lineRule="auto"/>
      <w:jc w:val="center"/>
    </w:pPr>
    <w:rPr>
      <w:rFonts w:ascii="Times New Roman" w:eastAsiaTheme="minorHAnsi" w:hAnsi="Times New Roman"/>
      <w:b/>
      <w:sz w:val="24"/>
      <w:lang w:val="et-EE"/>
    </w:rPr>
  </w:style>
  <w:style w:type="character" w:customStyle="1" w:styleId="LoendilikMrk">
    <w:name w:val="Loendi lõik Märk"/>
    <w:aliases w:val="Puce Märk,Recommendation Märk,List Paragraph1 Märk,List Paragraph11 Märk,L Märk,Listaszerű bekezdés1 Märk,List Paragraph à moi Märk,Kolorowa lista — akcent 11 Märk,Numerowanie Märk,Dot pt Märk,F5 List Paragraph Märk,References Märk"/>
    <w:link w:val="Loendilik"/>
    <w:uiPriority w:val="34"/>
    <w:qFormat/>
    <w:locked/>
    <w:rsid w:val="00B71D89"/>
    <w:rPr>
      <w:rFonts w:ascii="Calibri" w:eastAsia="Times New Roman" w:hAnsi="Calibri" w:cs="Times New Roman"/>
      <w:lang w:val="en-US"/>
    </w:rPr>
  </w:style>
  <w:style w:type="paragraph" w:styleId="Redaktsioon">
    <w:name w:val="Revision"/>
    <w:hidden/>
    <w:uiPriority w:val="99"/>
    <w:semiHidden/>
    <w:rsid w:val="00DE132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Titreobjet">
    <w:name w:val="Titre objet"/>
    <w:basedOn w:val="Normaallaad"/>
    <w:next w:val="Normaallaad"/>
    <w:rsid w:val="008F1FC6"/>
    <w:pPr>
      <w:spacing w:before="360" w:after="360" w:line="240" w:lineRule="auto"/>
      <w:jc w:val="center"/>
    </w:pPr>
    <w:rPr>
      <w:rFonts w:ascii="Times New Roman" w:eastAsiaTheme="minorHAnsi" w:hAnsi="Times New Roman"/>
      <w:b/>
      <w:sz w:val="24"/>
      <w:lang w:val="et-EE"/>
    </w:rPr>
  </w:style>
  <w:style w:type="paragraph" w:customStyle="1" w:styleId="Default">
    <w:name w:val="Default"/>
    <w:rsid w:val="00D023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f8a95a-bdca-4bd1-9f28-df5ebd643b89">HXU5DPSK444F-947444548-24272</_dlc_DocId>
    <_dlc_DocIdUrl xmlns="aff8a95a-bdca-4bd1-9f28-df5ebd643b89">
      <Url>https://kontor.rik.ee/sm/_layouts/15/DocIdRedir.aspx?ID=HXU5DPSK444F-947444548-24272</Url>
      <Description>HXU5DPSK444F-947444548-24272</Description>
    </_dlc_DocIdUrl>
    <Lisainfo xmlns="0c0c7f0a-cfff-4da3-bf4b-351368c4d1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F7799B0CFE894F884EAB1620C1FEAE" ma:contentTypeVersion="3" ma:contentTypeDescription="Loo uus dokument" ma:contentTypeScope="" ma:versionID="dad839998c855217f981617064a6def0">
  <xsd:schema xmlns:xsd="http://www.w3.org/2001/XMLSchema" xmlns:xs="http://www.w3.org/2001/XMLSchema" xmlns:p="http://schemas.microsoft.com/office/2006/metadata/properties" xmlns:ns2="aff8a95a-bdca-4bd1-9f28-df5ebd643b89" xmlns:ns3="0c0c7f0a-cfff-4da3-bf4b-351368c4d1a1" targetNamespace="http://schemas.microsoft.com/office/2006/metadata/properties" ma:root="true" ma:fieldsID="33bf2686ad9173138ca6b10f878b1fa3" ns2:_="" ns3:_="">
    <xsd:import namespace="aff8a95a-bdca-4bd1-9f28-df5ebd643b89"/>
    <xsd:import namespace="0c0c7f0a-cfff-4da3-bf4b-351368c4d1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Lisa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8a95a-bdca-4bd1-9f28-df5ebd643b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c7f0a-cfff-4da3-bf4b-351368c4d1a1" elementFormDefault="qualified">
    <xsd:import namespace="http://schemas.microsoft.com/office/2006/documentManagement/types"/>
    <xsd:import namespace="http://schemas.microsoft.com/office/infopath/2007/PartnerControls"/>
    <xsd:element name="Lisainfo" ma:index="13" nillable="true" ma:displayName="Lisainfo" ma:internalName="Lisainfo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FEA063-18CD-4815-9DD4-A00CDD2DE3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89DEE9-A096-4145-88AA-CDE903714022}">
  <ds:schemaRefs>
    <ds:schemaRef ds:uri="http://schemas.microsoft.com/office/2006/metadata/properties"/>
    <ds:schemaRef ds:uri="http://schemas.microsoft.com/office/infopath/2007/PartnerControls"/>
    <ds:schemaRef ds:uri="aff8a95a-bdca-4bd1-9f28-df5ebd643b89"/>
    <ds:schemaRef ds:uri="0c0c7f0a-cfff-4da3-bf4b-351368c4d1a1"/>
  </ds:schemaRefs>
</ds:datastoreItem>
</file>

<file path=customXml/itemProps3.xml><?xml version="1.0" encoding="utf-8"?>
<ds:datastoreItem xmlns:ds="http://schemas.openxmlformats.org/officeDocument/2006/customXml" ds:itemID="{A51976F2-87CC-4F05-A9F1-1A66C40538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08F9FF-3C66-4688-9C5A-91A93050F5F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94E2840-2499-435E-971E-301A01BFC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8a95a-bdca-4bd1-9f28-df5ebd643b89"/>
    <ds:schemaRef ds:uri="0c0c7f0a-cfff-4da3-bf4b-351368c4d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486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Põllumajandusministeerium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Mihkel Kärg</dc:creator>
  <cp:lastModifiedBy>Elen Ohov</cp:lastModifiedBy>
  <cp:revision>5</cp:revision>
  <dcterms:created xsi:type="dcterms:W3CDTF">2024-06-03T12:31:00Z</dcterms:created>
  <dcterms:modified xsi:type="dcterms:W3CDTF">2024-06-03T13:31:00Z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0x01010079F7799B0CFE894F884EAB1620C1FEAE</vt:lpwstr>
  </property>
  <property fmtid="{D5CDD505-2E9C-101B-9397-08002B2CF9AE}" pid="3" name="_dlc_DocIdItemGuid">
    <vt:lpwstr>a440e1c0-295b-4002-ae7a-cac0c30b3477</vt:lpwstr>
  </property>
</Properties>
</file>